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5E" w:rsidRDefault="00D2225E" w:rsidP="00D2225E">
      <w:pPr>
        <w:jc w:val="center"/>
        <w:rPr>
          <w:b/>
        </w:rPr>
      </w:pPr>
      <w:bookmarkStart w:id="0" w:name="_GoBack"/>
      <w:bookmarkEnd w:id="0"/>
      <w:r>
        <w:rPr>
          <w:b/>
        </w:rPr>
        <w:t xml:space="preserve">Student </w:t>
      </w:r>
      <w:r w:rsidRPr="00AB0978">
        <w:rPr>
          <w:b/>
        </w:rPr>
        <w:t>Employee Resources Review</w:t>
      </w:r>
    </w:p>
    <w:p w:rsidR="00D2225E" w:rsidRDefault="00D2225E" w:rsidP="00D2225E">
      <w:pPr>
        <w:jc w:val="center"/>
        <w:rPr>
          <w:b/>
        </w:rPr>
      </w:pPr>
    </w:p>
    <w:p w:rsidR="00D2225E" w:rsidRPr="00AB0978" w:rsidRDefault="00D2225E" w:rsidP="00D2225E">
      <w:pPr>
        <w:rPr>
          <w:b/>
          <w:u w:val="single"/>
        </w:rPr>
      </w:pPr>
      <w:r>
        <w:rPr>
          <w:b/>
        </w:rPr>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t xml:space="preserve">Date: </w:t>
      </w:r>
      <w:r>
        <w:rPr>
          <w:b/>
          <w:u w:val="single"/>
        </w:rPr>
        <w:tab/>
      </w:r>
      <w:r>
        <w:rPr>
          <w:b/>
          <w:u w:val="single"/>
        </w:rPr>
        <w:tab/>
      </w:r>
      <w:r>
        <w:rPr>
          <w:b/>
          <w:u w:val="single"/>
        </w:rPr>
        <w:tab/>
      </w:r>
    </w:p>
    <w:p w:rsidR="00D2225E" w:rsidRDefault="00D2225E" w:rsidP="00D2225E"/>
    <w:p w:rsidR="00D2225E" w:rsidRDefault="00D2225E" w:rsidP="00D2225E">
      <w:pPr>
        <w:pStyle w:val="ListParagraph"/>
        <w:numPr>
          <w:ilvl w:val="0"/>
          <w:numId w:val="1"/>
        </w:numPr>
        <w:spacing w:line="360" w:lineRule="auto"/>
      </w:pPr>
      <w:r w:rsidRPr="00AB0978">
        <w:rPr>
          <w:b/>
        </w:rPr>
        <w:t xml:space="preserve">Division of Research </w:t>
      </w:r>
      <w:r>
        <w:rPr>
          <w:b/>
        </w:rPr>
        <w:t>Student Employee Handbook:</w:t>
      </w:r>
      <w:r w:rsidR="00AB665C">
        <w:t xml:space="preserve"> Read and review the DOR Student E</w:t>
      </w:r>
      <w:r>
        <w:t xml:space="preserve">mployee </w:t>
      </w:r>
      <w:r w:rsidR="00AB665C">
        <w:t xml:space="preserve">Handbook </w:t>
      </w:r>
      <w:hyperlink r:id="rId7" w:history="1">
        <w:r w:rsidRPr="00D2225E">
          <w:rPr>
            <w:rStyle w:val="Hyperlink"/>
          </w:rPr>
          <w:t>here</w:t>
        </w:r>
      </w:hyperlink>
      <w:r>
        <w:rPr>
          <w:rStyle w:val="Hyperlink"/>
        </w:rPr>
        <w:t xml:space="preserve">. </w:t>
      </w:r>
    </w:p>
    <w:p w:rsidR="00D2225E" w:rsidRDefault="00D2225E" w:rsidP="00D2225E">
      <w:pPr>
        <w:pStyle w:val="ListParagraph"/>
        <w:numPr>
          <w:ilvl w:val="1"/>
          <w:numId w:val="1"/>
        </w:numPr>
        <w:spacing w:line="360" w:lineRule="auto"/>
      </w:pPr>
      <w:r>
        <w:t xml:space="preserve">Who is the Vice President </w:t>
      </w:r>
      <w:r w:rsidR="00C46596">
        <w:t xml:space="preserve">for </w:t>
      </w:r>
      <w:r>
        <w:t xml:space="preserve">Research? </w:t>
      </w:r>
    </w:p>
    <w:p w:rsidR="00D2225E" w:rsidRDefault="00D2225E" w:rsidP="00D2225E">
      <w:pPr>
        <w:pStyle w:val="ListParagraph"/>
        <w:spacing w:line="360" w:lineRule="auto"/>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2225E" w:rsidRPr="00D2225E" w:rsidRDefault="00D2225E" w:rsidP="00D2225E">
      <w:pPr>
        <w:pStyle w:val="ListParagraph"/>
        <w:numPr>
          <w:ilvl w:val="1"/>
          <w:numId w:val="1"/>
        </w:numPr>
        <w:spacing w:line="360" w:lineRule="auto"/>
      </w:pPr>
      <w:r w:rsidRPr="00D2225E">
        <w:t>Who is the HR Liaison for the unit you work in?</w:t>
      </w:r>
    </w:p>
    <w:p w:rsidR="00D2225E" w:rsidRPr="00D2225E" w:rsidRDefault="00D2225E" w:rsidP="00D2225E">
      <w:pPr>
        <w:spacing w:line="360" w:lineRule="auto"/>
        <w:ind w:left="720" w:firstLine="720"/>
      </w:pPr>
      <w:r w:rsidRPr="00D2225E">
        <w:t>______________________________________________________________________________</w:t>
      </w:r>
    </w:p>
    <w:p w:rsidR="00D2225E" w:rsidRDefault="00D2225E" w:rsidP="00D2225E">
      <w:pPr>
        <w:pStyle w:val="ListParagraph"/>
        <w:numPr>
          <w:ilvl w:val="1"/>
          <w:numId w:val="1"/>
        </w:numPr>
        <w:spacing w:line="360" w:lineRule="auto"/>
      </w:pPr>
      <w:r>
        <w:t>List three training courses that new hires are required to complete within thirty days.</w:t>
      </w:r>
    </w:p>
    <w:p w:rsidR="00D2225E" w:rsidRPr="00AB0978" w:rsidRDefault="00D2225E" w:rsidP="00D2225E">
      <w:pPr>
        <w:pStyle w:val="ListParagraph"/>
        <w:spacing w:line="360" w:lineRule="auto"/>
        <w:ind w:left="144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2225E" w:rsidRDefault="00D2225E" w:rsidP="00D2225E">
      <w:pPr>
        <w:pStyle w:val="ListParagraph"/>
        <w:numPr>
          <w:ilvl w:val="1"/>
          <w:numId w:val="1"/>
        </w:numPr>
        <w:spacing w:line="360" w:lineRule="auto"/>
      </w:pPr>
      <w:r>
        <w:t xml:space="preserve">Student employees are not allowed to register early for classes? </w:t>
      </w:r>
    </w:p>
    <w:p w:rsidR="00D2225E" w:rsidRPr="006278CC" w:rsidRDefault="00D2225E" w:rsidP="00D2225E">
      <w:pPr>
        <w:spacing w:line="360" w:lineRule="auto"/>
        <w:ind w:left="1440"/>
      </w:pPr>
      <w:r w:rsidRPr="006278CC">
        <w:t xml:space="preserve">True </w:t>
      </w:r>
      <w:r w:rsidRPr="006278CC">
        <w:tab/>
      </w:r>
      <w:r w:rsidRPr="006278CC">
        <w:tab/>
        <w:t xml:space="preserve">or </w:t>
      </w:r>
      <w:r w:rsidRPr="006278CC">
        <w:tab/>
      </w:r>
      <w:r w:rsidRPr="006278CC">
        <w:tab/>
        <w:t>False</w:t>
      </w:r>
    </w:p>
    <w:p w:rsidR="00D2225E" w:rsidRDefault="006278CC" w:rsidP="00D2225E">
      <w:pPr>
        <w:pStyle w:val="ListParagraph"/>
        <w:numPr>
          <w:ilvl w:val="1"/>
          <w:numId w:val="1"/>
        </w:numPr>
        <w:spacing w:line="360" w:lineRule="auto"/>
      </w:pPr>
      <w:r>
        <w:t>Research Enterprise Business Services provides resources and support for all units in the Division of Research including information about timesheet due dates, campus updates, purchasing information, discount services, and much more. What is the REBS website address:</w:t>
      </w:r>
    </w:p>
    <w:p w:rsidR="006278CC" w:rsidRDefault="006278CC" w:rsidP="006278CC">
      <w:pPr>
        <w:pStyle w:val="ListParagraph"/>
        <w:spacing w:line="360" w:lineRule="auto"/>
        <w:ind w:left="1440"/>
      </w:pPr>
      <w:r>
        <w:t>______________________________________________________________________________</w:t>
      </w:r>
    </w:p>
    <w:p w:rsidR="001E099C" w:rsidRDefault="006278CC" w:rsidP="001E099C">
      <w:pPr>
        <w:pStyle w:val="ListParagraph"/>
        <w:numPr>
          <w:ilvl w:val="1"/>
          <w:numId w:val="1"/>
        </w:numPr>
        <w:spacing w:line="360" w:lineRule="auto"/>
      </w:pPr>
      <w:r>
        <w:t xml:space="preserve">As an employee at Texas A&amp;M, you are required to report </w:t>
      </w:r>
      <w:r w:rsidR="001E099C">
        <w:t>any known violations of Title IX at Texas A&amp;M University.  Title IX is a federal law that prohibits sexual harassment, sexual violence, and discrimination on the basis of sex.  What is the website to find more information on reporting Title IX related violations?</w:t>
      </w:r>
    </w:p>
    <w:p w:rsidR="001E099C" w:rsidRDefault="001E099C" w:rsidP="001E099C">
      <w:pPr>
        <w:pStyle w:val="ListParagraph"/>
        <w:spacing w:line="360" w:lineRule="auto"/>
        <w:ind w:left="1440"/>
      </w:pPr>
      <w:r>
        <w:t>______________________________________________________________________________</w:t>
      </w:r>
    </w:p>
    <w:p w:rsidR="00C8534D" w:rsidRDefault="001E099C" w:rsidP="00D2225E">
      <w:pPr>
        <w:pStyle w:val="ListParagraph"/>
        <w:numPr>
          <w:ilvl w:val="1"/>
          <w:numId w:val="1"/>
        </w:numPr>
        <w:spacing w:line="360" w:lineRule="auto"/>
      </w:pPr>
      <w:r>
        <w:t xml:space="preserve">If you have concerns about a </w:t>
      </w:r>
      <w:r w:rsidR="00C8534D">
        <w:t>student</w:t>
      </w:r>
      <w:r>
        <w:t xml:space="preserve">, </w:t>
      </w:r>
      <w:r w:rsidR="00C8534D">
        <w:t>faculty, or staff</w:t>
      </w:r>
      <w:r>
        <w:t xml:space="preserve"> </w:t>
      </w:r>
      <w:r w:rsidR="00C8534D">
        <w:t>member’s</w:t>
      </w:r>
      <w:r>
        <w:t xml:space="preserve"> behavior, this can be reported at:  </w:t>
      </w:r>
      <w:hyperlink r:id="rId8" w:history="1">
        <w:r w:rsidRPr="00315B28">
          <w:rPr>
            <w:rStyle w:val="Hyperlink"/>
          </w:rPr>
          <w:t>http://tellsomebody.tamu.edu</w:t>
        </w:r>
      </w:hyperlink>
      <w:r w:rsidR="00C8534D">
        <w:t>.  List the offices and phone numbers where you may contact someone during business hours to report concerning behavior for the following:</w:t>
      </w:r>
    </w:p>
    <w:p w:rsidR="00C8534D" w:rsidRDefault="00C8534D" w:rsidP="00C8534D">
      <w:pPr>
        <w:spacing w:line="360" w:lineRule="auto"/>
        <w:ind w:left="1440"/>
      </w:pPr>
      <w:r>
        <w:t>Students</w:t>
      </w:r>
      <w:r>
        <w:tab/>
        <w:t>___________________________________________________________</w:t>
      </w:r>
    </w:p>
    <w:p w:rsidR="00C8534D" w:rsidRDefault="00C8534D" w:rsidP="00C8534D">
      <w:pPr>
        <w:spacing w:line="360" w:lineRule="auto"/>
        <w:ind w:left="1440"/>
      </w:pPr>
      <w:r>
        <w:t xml:space="preserve">Faculty </w:t>
      </w:r>
      <w:r>
        <w:tab/>
        <w:t>___________________________________________________________</w:t>
      </w:r>
    </w:p>
    <w:p w:rsidR="00C8534D" w:rsidRDefault="00C8534D" w:rsidP="00C8534D">
      <w:pPr>
        <w:spacing w:line="360" w:lineRule="auto"/>
        <w:ind w:left="1440"/>
      </w:pPr>
      <w:r>
        <w:t>Staff</w:t>
      </w:r>
      <w:r>
        <w:tab/>
      </w:r>
      <w:r>
        <w:tab/>
        <w:t xml:space="preserve"> ___________________________________________________________</w:t>
      </w:r>
    </w:p>
    <w:p w:rsidR="00C8534D" w:rsidRDefault="00C8534D" w:rsidP="009612C6">
      <w:pPr>
        <w:pStyle w:val="ListParagraph"/>
        <w:numPr>
          <w:ilvl w:val="1"/>
          <w:numId w:val="1"/>
        </w:numPr>
        <w:spacing w:line="360" w:lineRule="auto"/>
      </w:pPr>
      <w:r>
        <w:t xml:space="preserve"> </w:t>
      </w:r>
      <w:r w:rsidR="009612C6">
        <w:t>In what program</w:t>
      </w:r>
      <w:r w:rsidR="008D5F4C">
        <w:t xml:space="preserve"> in SSO</w:t>
      </w:r>
      <w:r>
        <w:t xml:space="preserve"> do employees complete their onboarding tasks, make changes related to their personal information, and enter their time sheets?</w:t>
      </w:r>
    </w:p>
    <w:p w:rsidR="00D2225E" w:rsidRDefault="00D2225E" w:rsidP="00C8534D">
      <w:pPr>
        <w:spacing w:line="360" w:lineRule="auto"/>
        <w:ind w:left="1080"/>
      </w:pPr>
      <w:r>
        <w:t xml:space="preserve"> </w:t>
      </w:r>
      <w:r w:rsidR="00C8534D">
        <w:rPr>
          <w:u w:val="single"/>
        </w:rPr>
        <w:tab/>
      </w:r>
      <w:r w:rsidR="00C8534D">
        <w:rPr>
          <w:u w:val="single"/>
        </w:rPr>
        <w:tab/>
      </w:r>
      <w:r w:rsidR="00C8534D">
        <w:rPr>
          <w:u w:val="single"/>
        </w:rPr>
        <w:tab/>
        <w:t>________________________________________________________________</w:t>
      </w:r>
    </w:p>
    <w:p w:rsidR="00D2225E" w:rsidRDefault="00D2225E" w:rsidP="00C8534D">
      <w:pPr>
        <w:spacing w:line="360" w:lineRule="auto"/>
      </w:pPr>
    </w:p>
    <w:p w:rsidR="00D2225E" w:rsidRDefault="00D2225E" w:rsidP="00D2225E">
      <w:pPr>
        <w:pStyle w:val="ListParagraph"/>
        <w:numPr>
          <w:ilvl w:val="0"/>
          <w:numId w:val="1"/>
        </w:numPr>
        <w:spacing w:line="360" w:lineRule="auto"/>
      </w:pPr>
      <w:r w:rsidRPr="00466215">
        <w:rPr>
          <w:b/>
        </w:rPr>
        <w:t>Payroll and Timesheets</w:t>
      </w:r>
      <w:r>
        <w:t xml:space="preserve">: Read and review Payroll Processing FAQs </w:t>
      </w:r>
      <w:hyperlink r:id="rId9" w:history="1">
        <w:r w:rsidRPr="002D65C0">
          <w:rPr>
            <w:rStyle w:val="Hyperlink"/>
          </w:rPr>
          <w:t>here</w:t>
        </w:r>
      </w:hyperlink>
      <w:r w:rsidR="007A53CB">
        <w:t>.</w:t>
      </w:r>
    </w:p>
    <w:p w:rsidR="00D2225E" w:rsidRDefault="00D2225E" w:rsidP="00D2225E">
      <w:pPr>
        <w:pStyle w:val="ListParagraph"/>
        <w:numPr>
          <w:ilvl w:val="1"/>
          <w:numId w:val="1"/>
        </w:numPr>
        <w:spacing w:line="360" w:lineRule="auto"/>
      </w:pPr>
      <w:r>
        <w:lastRenderedPageBreak/>
        <w:t>How can an employee view or print a pay slip from a previous pay period?</w:t>
      </w:r>
    </w:p>
    <w:p w:rsidR="00D2225E" w:rsidRPr="00466215" w:rsidRDefault="00D2225E" w:rsidP="00D2225E">
      <w:pPr>
        <w:pStyle w:val="ListParagraph"/>
        <w:spacing w:line="360" w:lineRule="auto"/>
        <w:ind w:left="144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2225E" w:rsidRDefault="00D2225E" w:rsidP="00D2225E">
      <w:pPr>
        <w:pStyle w:val="ListParagraph"/>
        <w:numPr>
          <w:ilvl w:val="1"/>
          <w:numId w:val="1"/>
        </w:numPr>
        <w:spacing w:line="360" w:lineRule="auto"/>
      </w:pPr>
      <w:r>
        <w:t>How does a biweekly employee get paid for hours submitted after the timesheet deadline?</w:t>
      </w:r>
    </w:p>
    <w:p w:rsidR="00D2225E" w:rsidRDefault="00D2225E" w:rsidP="00D2225E">
      <w:pPr>
        <w:pStyle w:val="ListParagraph"/>
        <w:spacing w:line="360" w:lineRule="auto"/>
        <w:ind w:left="1440"/>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02E1" w:rsidRPr="00CD02E1" w:rsidRDefault="00CD02E1" w:rsidP="00CD02E1">
      <w:pPr>
        <w:pStyle w:val="ListParagraph"/>
        <w:numPr>
          <w:ilvl w:val="1"/>
          <w:numId w:val="1"/>
        </w:numPr>
        <w:spacing w:line="360" w:lineRule="auto"/>
      </w:pPr>
      <w:r w:rsidRPr="00CD02E1">
        <w:t xml:space="preserve">How often can student employees enter and submit hours for their timesheets? </w:t>
      </w:r>
    </w:p>
    <w:p w:rsidR="00CD02E1" w:rsidRPr="00CD02E1" w:rsidRDefault="00CD02E1" w:rsidP="00CD02E1">
      <w:pPr>
        <w:spacing w:line="360" w:lineRule="auto"/>
        <w:ind w:left="720" w:firstLine="720"/>
        <w:rPr>
          <w:u w:val="single"/>
        </w:rPr>
      </w:pPr>
      <w:r w:rsidRPr="00CD02E1">
        <w:rPr>
          <w:u w:val="single"/>
        </w:rPr>
        <w:t>______________________________________________________________________________</w:t>
      </w:r>
    </w:p>
    <w:p w:rsidR="00D2225E" w:rsidRPr="00466215" w:rsidRDefault="00D2225E" w:rsidP="00D2225E">
      <w:pPr>
        <w:pStyle w:val="ListParagraph"/>
        <w:ind w:left="1440"/>
        <w:rPr>
          <w:u w:val="single"/>
        </w:rPr>
      </w:pPr>
    </w:p>
    <w:p w:rsidR="00D2225E" w:rsidRDefault="007A53CB" w:rsidP="007A53CB">
      <w:pPr>
        <w:pStyle w:val="ListParagraph"/>
        <w:numPr>
          <w:ilvl w:val="0"/>
          <w:numId w:val="1"/>
        </w:numPr>
        <w:spacing w:line="360" w:lineRule="auto"/>
      </w:pPr>
      <w:r>
        <w:t xml:space="preserve">Student Employment Office:  Review the Jobs </w:t>
      </w:r>
      <w:r w:rsidR="008C6991">
        <w:t>for</w:t>
      </w:r>
      <w:r>
        <w:t xml:space="preserve"> Aggies homepage </w:t>
      </w:r>
      <w:hyperlink r:id="rId10" w:history="1">
        <w:r w:rsidRPr="007A53CB">
          <w:rPr>
            <w:rStyle w:val="Hyperlink"/>
          </w:rPr>
          <w:t>here</w:t>
        </w:r>
      </w:hyperlink>
      <w:r>
        <w:t xml:space="preserve">. </w:t>
      </w:r>
    </w:p>
    <w:p w:rsidR="007A53CB" w:rsidRDefault="00C46596" w:rsidP="007A53CB">
      <w:pPr>
        <w:pStyle w:val="ListParagraph"/>
        <w:numPr>
          <w:ilvl w:val="1"/>
          <w:numId w:val="1"/>
        </w:numPr>
        <w:spacing w:line="360" w:lineRule="auto"/>
      </w:pPr>
      <w:r>
        <w:t>During the Coronavirus pandemic, a</w:t>
      </w:r>
      <w:r w:rsidR="007A53CB">
        <w:t>re students employees allowed to work on campus if they are not</w:t>
      </w:r>
      <w:r>
        <w:t xml:space="preserve"> considered</w:t>
      </w:r>
      <w:r w:rsidR="007A53CB">
        <w:t xml:space="preserve"> essential to their office</w:t>
      </w:r>
      <w:r>
        <w:t>’</w:t>
      </w:r>
      <w:r w:rsidR="007A53CB">
        <w:t>s operations?</w:t>
      </w:r>
    </w:p>
    <w:p w:rsidR="007A53CB" w:rsidRDefault="007A53CB" w:rsidP="007A53CB">
      <w:pPr>
        <w:pStyle w:val="ListParagraph"/>
        <w:spacing w:line="360" w:lineRule="auto"/>
        <w:ind w:left="1440"/>
      </w:pPr>
      <w:r>
        <w:t>_____________________________________________________________________________</w:t>
      </w:r>
    </w:p>
    <w:p w:rsidR="00054B75" w:rsidRDefault="007A53CB" w:rsidP="007A53CB">
      <w:pPr>
        <w:pStyle w:val="ListParagraph"/>
        <w:numPr>
          <w:ilvl w:val="1"/>
          <w:numId w:val="1"/>
        </w:numPr>
        <w:spacing w:line="360" w:lineRule="auto"/>
      </w:pPr>
      <w:r>
        <w:t>Can student employees work remotely</w:t>
      </w:r>
      <w:r w:rsidR="008C6991">
        <w:t>?</w:t>
      </w:r>
    </w:p>
    <w:p w:rsidR="008C6991" w:rsidRDefault="008C6991" w:rsidP="008C6991">
      <w:pPr>
        <w:pStyle w:val="ListParagraph"/>
        <w:numPr>
          <w:ilvl w:val="3"/>
          <w:numId w:val="1"/>
        </w:numPr>
        <w:spacing w:line="360" w:lineRule="auto"/>
      </w:pPr>
      <w:r>
        <w:t>No, student employees are not allowed to work remotely from home or alternate work location.</w:t>
      </w:r>
    </w:p>
    <w:p w:rsidR="008C6991" w:rsidRDefault="008C6991" w:rsidP="008C6991">
      <w:pPr>
        <w:pStyle w:val="ListParagraph"/>
        <w:numPr>
          <w:ilvl w:val="3"/>
          <w:numId w:val="1"/>
        </w:numPr>
        <w:spacing w:line="360" w:lineRule="auto"/>
      </w:pPr>
      <w:r>
        <w:t>Yes, if there are opportunities with their employer and they are not working during school hours.</w:t>
      </w:r>
    </w:p>
    <w:p w:rsidR="008C6991" w:rsidRDefault="008C6991" w:rsidP="008C6991">
      <w:pPr>
        <w:pStyle w:val="ListParagraph"/>
        <w:numPr>
          <w:ilvl w:val="3"/>
          <w:numId w:val="1"/>
        </w:numPr>
        <w:spacing w:line="360" w:lineRule="auto"/>
      </w:pPr>
      <w:r>
        <w:t xml:space="preserve">Yes, and they must complete their duties even if it is during their class hours. </w:t>
      </w:r>
    </w:p>
    <w:p w:rsidR="008C6991" w:rsidRDefault="008C6991" w:rsidP="008C6991">
      <w:pPr>
        <w:pStyle w:val="ListParagraph"/>
        <w:numPr>
          <w:ilvl w:val="3"/>
          <w:numId w:val="1"/>
        </w:numPr>
        <w:spacing w:line="360" w:lineRule="auto"/>
      </w:pPr>
      <w:r>
        <w:t>No, Texas A&amp;M University is shut down and no one can work remotely.</w:t>
      </w:r>
    </w:p>
    <w:p w:rsidR="008C6991" w:rsidRDefault="008C6991" w:rsidP="008C6991">
      <w:pPr>
        <w:pStyle w:val="ListParagraph"/>
        <w:numPr>
          <w:ilvl w:val="1"/>
          <w:numId w:val="1"/>
        </w:numPr>
        <w:spacing w:line="360" w:lineRule="auto"/>
      </w:pPr>
      <w:r>
        <w:t xml:space="preserve">If a student employee’s office is able to provide tasks that can be completed remotely by the student, how would the student report their hours? </w:t>
      </w:r>
    </w:p>
    <w:p w:rsidR="008C6991" w:rsidRDefault="008C6991" w:rsidP="008C6991">
      <w:pPr>
        <w:pStyle w:val="ListParagraph"/>
        <w:spacing w:line="360" w:lineRule="auto"/>
        <w:ind w:left="1440"/>
      </w:pPr>
      <w:r>
        <w:t>____________________________________________________________________________________________________________________________________________________________</w:t>
      </w:r>
    </w:p>
    <w:sectPr w:rsidR="008C6991" w:rsidSect="002C56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F1" w:rsidRDefault="00176BF1">
      <w:r>
        <w:separator/>
      </w:r>
    </w:p>
  </w:endnote>
  <w:endnote w:type="continuationSeparator" w:id="0">
    <w:p w:rsidR="00176BF1" w:rsidRDefault="0017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F1" w:rsidRDefault="00176BF1">
      <w:r>
        <w:separator/>
      </w:r>
    </w:p>
  </w:footnote>
  <w:footnote w:type="continuationSeparator" w:id="0">
    <w:p w:rsidR="00176BF1" w:rsidRDefault="00176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3FB0"/>
    <w:multiLevelType w:val="hybridMultilevel"/>
    <w:tmpl w:val="61485A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0841B5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0060F"/>
    <w:multiLevelType w:val="hybridMultilevel"/>
    <w:tmpl w:val="2FBCC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E97A95"/>
    <w:multiLevelType w:val="hybridMultilevel"/>
    <w:tmpl w:val="FD2AC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AE"/>
    <w:rsid w:val="00054B75"/>
    <w:rsid w:val="000A7870"/>
    <w:rsid w:val="00176BF1"/>
    <w:rsid w:val="001E099C"/>
    <w:rsid w:val="003576BA"/>
    <w:rsid w:val="006278CC"/>
    <w:rsid w:val="00630DAE"/>
    <w:rsid w:val="007A53CB"/>
    <w:rsid w:val="007B1244"/>
    <w:rsid w:val="007D38D3"/>
    <w:rsid w:val="008C6991"/>
    <w:rsid w:val="008D5F4C"/>
    <w:rsid w:val="009612C6"/>
    <w:rsid w:val="00A81E1E"/>
    <w:rsid w:val="00AB665C"/>
    <w:rsid w:val="00AF2AFA"/>
    <w:rsid w:val="00C46596"/>
    <w:rsid w:val="00C8534D"/>
    <w:rsid w:val="00CD02E1"/>
    <w:rsid w:val="00D2225E"/>
    <w:rsid w:val="00F8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28906-14D3-4D8E-8081-9837B8B2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5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5E"/>
    <w:pPr>
      <w:ind w:left="720"/>
      <w:contextualSpacing/>
    </w:pPr>
  </w:style>
  <w:style w:type="character" w:styleId="Hyperlink">
    <w:name w:val="Hyperlink"/>
    <w:basedOn w:val="DefaultParagraphFont"/>
    <w:uiPriority w:val="99"/>
    <w:unhideWhenUsed/>
    <w:rsid w:val="00D2225E"/>
    <w:rPr>
      <w:color w:val="0563C1" w:themeColor="hyperlink"/>
      <w:u w:val="single"/>
    </w:rPr>
  </w:style>
  <w:style w:type="paragraph" w:styleId="Header">
    <w:name w:val="header"/>
    <w:basedOn w:val="Normal"/>
    <w:link w:val="HeaderChar"/>
    <w:uiPriority w:val="99"/>
    <w:unhideWhenUsed/>
    <w:rsid w:val="00D2225E"/>
    <w:pPr>
      <w:tabs>
        <w:tab w:val="center" w:pos="4680"/>
        <w:tab w:val="right" w:pos="9360"/>
      </w:tabs>
    </w:pPr>
  </w:style>
  <w:style w:type="character" w:customStyle="1" w:styleId="HeaderChar">
    <w:name w:val="Header Char"/>
    <w:basedOn w:val="DefaultParagraphFont"/>
    <w:link w:val="Header"/>
    <w:uiPriority w:val="99"/>
    <w:rsid w:val="00D2225E"/>
    <w:rPr>
      <w:sz w:val="24"/>
      <w:szCs w:val="24"/>
    </w:rPr>
  </w:style>
  <w:style w:type="character" w:styleId="FollowedHyperlink">
    <w:name w:val="FollowedHyperlink"/>
    <w:basedOn w:val="DefaultParagraphFont"/>
    <w:uiPriority w:val="99"/>
    <w:semiHidden/>
    <w:unhideWhenUsed/>
    <w:rsid w:val="00D22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lsomebody.tamu.edu" TargetMode="External"/><Relationship Id="rId3" Type="http://schemas.openxmlformats.org/officeDocument/2006/relationships/settings" Target="settings.xml"/><Relationship Id="rId7" Type="http://schemas.openxmlformats.org/officeDocument/2006/relationships/hyperlink" Target="https://rebs.dor.tamu.edu/wp-content/uploads/DOR-Student-Employee-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bsforaggies.tamu.edu/" TargetMode="External"/><Relationship Id="rId4" Type="http://schemas.openxmlformats.org/officeDocument/2006/relationships/webSettings" Target="webSettings.xml"/><Relationship Id="rId9" Type="http://schemas.openxmlformats.org/officeDocument/2006/relationships/hyperlink" Target="https://payroll.tamu.edu/payroll-processing/payroll-processing-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DoR - TAMU</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Beck-Guerrero, Jessica Kate</dc:creator>
  <cp:keywords/>
  <dc:description/>
  <cp:lastModifiedBy>Renee' Weidemann</cp:lastModifiedBy>
  <cp:revision>2</cp:revision>
  <dcterms:created xsi:type="dcterms:W3CDTF">2020-03-27T17:51:00Z</dcterms:created>
  <dcterms:modified xsi:type="dcterms:W3CDTF">2020-03-27T17:51:00Z</dcterms:modified>
</cp:coreProperties>
</file>